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0511" w14:textId="683AD5C5" w:rsidR="007C0587" w:rsidRPr="007C0587" w:rsidRDefault="007C0587" w:rsidP="007A69F7">
      <w:pPr>
        <w:jc w:val="both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0E5C6531" w14:textId="2F435381" w:rsidR="00413CB3" w:rsidRPr="00413CB3" w:rsidRDefault="00413CB3" w:rsidP="007A69F7">
      <w:pPr>
        <w:jc w:val="both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 xml:space="preserve">Gmina </w:t>
      </w:r>
      <w:r w:rsidR="00B826CD">
        <w:rPr>
          <w:rFonts w:cstheme="minorHAnsi"/>
          <w:color w:val="000000" w:themeColor="text1"/>
        </w:rPr>
        <w:t>Czermin,</w:t>
      </w:r>
      <w:r w:rsidRPr="00413CB3">
        <w:rPr>
          <w:rFonts w:cstheme="minorHAnsi"/>
          <w:color w:val="000000" w:themeColor="text1"/>
        </w:rPr>
        <w:t xml:space="preserve"> spełniając wymóg ustawy z dnia 3 października 2008 r. o udostępnianiu informacji </w:t>
      </w:r>
      <w:r w:rsidR="00B826CD">
        <w:rPr>
          <w:rFonts w:cstheme="minorHAnsi"/>
          <w:color w:val="000000" w:themeColor="text1"/>
        </w:rPr>
        <w:t>o </w:t>
      </w:r>
      <w:r w:rsidRPr="00413CB3">
        <w:rPr>
          <w:rFonts w:cstheme="minorHAnsi"/>
          <w:color w:val="000000" w:themeColor="text1"/>
        </w:rPr>
        <w:t>środowisku i jego ochronie, udziale społeczeństwa w ochronie środowiska oraz o ocenach oddziaływania na środowisko, </w:t>
      </w:r>
      <w:r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Pr="007C0587">
        <w:rPr>
          <w:rFonts w:cstheme="minorHAnsi"/>
          <w:b/>
          <w:bCs/>
          <w:color w:val="000000" w:themeColor="text1"/>
        </w:rPr>
        <w:t>Projekt</w:t>
      </w:r>
      <w:r>
        <w:rPr>
          <w:rFonts w:cstheme="minorHAnsi"/>
          <w:b/>
          <w:bCs/>
          <w:color w:val="000000" w:themeColor="text1"/>
        </w:rPr>
        <w:t>u</w:t>
      </w:r>
      <w:r w:rsidRPr="007C0587">
        <w:rPr>
          <w:rFonts w:cstheme="minorHAnsi"/>
          <w:b/>
          <w:bCs/>
          <w:color w:val="000000" w:themeColor="text1"/>
        </w:rPr>
        <w:t xml:space="preserve"> </w:t>
      </w:r>
      <w:r w:rsidRPr="00413CB3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1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1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późn.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3DBC80BB" w14:textId="3E9C5702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 xml:space="preserve"> jest dostępny pod linkiem </w:t>
      </w:r>
      <w:hyperlink r:id="rId5" w:history="1">
        <w:r w:rsidR="00B826CD" w:rsidRPr="00855D43">
          <w:rPr>
            <w:rStyle w:val="Hipercze"/>
            <w:rFonts w:cstheme="minorHAnsi"/>
          </w:rPr>
          <w:t>http://czermin.biuletyn.net/fls/bip_pliki/2022_11/BIPF5EE9BB45ECAB5Z/Prognoza_Strategii_Ponadlokalnej_Wisloka_11.2022_w.1_compressed.pdf</w:t>
        </w:r>
      </w:hyperlink>
      <w:r w:rsidR="00B826CD">
        <w:rPr>
          <w:rFonts w:cstheme="minorHAnsi"/>
          <w:color w:val="000000" w:themeColor="text1"/>
        </w:rPr>
        <w:t xml:space="preserve"> </w:t>
      </w:r>
      <w:r w:rsidRPr="00EA3019">
        <w:rPr>
          <w:rFonts w:cstheme="minorHAnsi"/>
          <w:color w:val="000000" w:themeColor="text1"/>
        </w:rPr>
        <w:t xml:space="preserve">.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 w:rsidR="00B826CD">
        <w:rPr>
          <w:rFonts w:cstheme="minorHAnsi"/>
          <w:color w:val="000000" w:themeColor="text1"/>
        </w:rPr>
        <w:t>Sekretariacie Urzędu Gminy Czermin w pok. nr 14,</w:t>
      </w:r>
      <w:r w:rsidRPr="00EA3019">
        <w:rPr>
          <w:rFonts w:cstheme="minorHAnsi"/>
          <w:color w:val="000000" w:themeColor="text1"/>
        </w:rPr>
        <w:t xml:space="preserve"> w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798F0C85" w:rsidR="00AC5568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hyperlink r:id="rId6" w:history="1">
        <w:r w:rsidR="00FF1616" w:rsidRPr="00855D43">
          <w:rPr>
            <w:rStyle w:val="Hipercze"/>
            <w:rFonts w:cstheme="minorHAnsi"/>
          </w:rPr>
          <w:t>sekretarz@czermin.pl</w:t>
        </w:r>
      </w:hyperlink>
      <w:r w:rsidR="00FF1616">
        <w:rPr>
          <w:rFonts w:cstheme="minorHAnsi"/>
          <w:color w:val="000000" w:themeColor="text1"/>
        </w:rPr>
        <w:t xml:space="preserve">; </w:t>
      </w:r>
    </w:p>
    <w:p w14:paraId="4093EA9F" w14:textId="6FFE391E" w:rsidR="003B6784" w:rsidRPr="003B6784" w:rsidRDefault="003B6784" w:rsidP="00E83FB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3B6784">
        <w:rPr>
          <w:rFonts w:eastAsia="Times New Roman" w:cstheme="minorHAnsi"/>
          <w:color w:val="1B1B1B"/>
          <w:lang w:eastAsia="pl-PL"/>
        </w:rPr>
        <w:t xml:space="preserve">osobiście do protokołu w siedzibie </w:t>
      </w:r>
      <w:r w:rsidR="00FF1616">
        <w:rPr>
          <w:rFonts w:eastAsia="Times New Roman" w:cstheme="minorHAnsi"/>
          <w:color w:val="1B1B1B"/>
          <w:lang w:eastAsia="pl-PL"/>
        </w:rPr>
        <w:t>Urzędu Gminy Czermin</w:t>
      </w:r>
      <w:r w:rsidRPr="003B6784">
        <w:rPr>
          <w:rFonts w:eastAsia="Times New Roman" w:cstheme="minorHAnsi"/>
          <w:color w:val="1B1B1B"/>
          <w:lang w:eastAsia="pl-PL"/>
        </w:rPr>
        <w:t>,</w:t>
      </w:r>
      <w:r w:rsidR="00FF1616">
        <w:rPr>
          <w:rFonts w:eastAsia="Times New Roman" w:cstheme="minorHAnsi"/>
          <w:color w:val="1B1B1B"/>
          <w:lang w:eastAsia="pl-PL"/>
        </w:rPr>
        <w:t xml:space="preserve"> 39-304 Czermin 140,</w:t>
      </w:r>
      <w:r w:rsidRPr="003B6784">
        <w:rPr>
          <w:rFonts w:eastAsia="Times New Roman" w:cstheme="minorHAnsi"/>
          <w:color w:val="1B1B1B"/>
          <w:lang w:eastAsia="pl-PL"/>
        </w:rPr>
        <w:t xml:space="preserve"> w godzinach pracy </w:t>
      </w:r>
      <w:r w:rsidR="00AC5568">
        <w:rPr>
          <w:rFonts w:eastAsia="Times New Roman" w:cstheme="minorHAnsi"/>
          <w:color w:val="1B1B1B"/>
          <w:lang w:eastAsia="pl-PL"/>
        </w:rPr>
        <w:t>Urzędu</w:t>
      </w:r>
      <w:r w:rsidR="00FF1616">
        <w:rPr>
          <w:rFonts w:eastAsia="Times New Roman" w:cstheme="minorHAnsi"/>
          <w:color w:val="1B1B1B"/>
          <w:lang w:eastAsia="pl-PL"/>
        </w:rPr>
        <w:t>;</w:t>
      </w:r>
    </w:p>
    <w:p w14:paraId="620EECE3" w14:textId="6462849E" w:rsidR="00BB0916" w:rsidRPr="00FF1616" w:rsidRDefault="00BB0916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FF1616">
        <w:rPr>
          <w:rFonts w:cstheme="minorHAnsi"/>
          <w:color w:val="000000" w:themeColor="text1"/>
        </w:rPr>
        <w:t>w formie pisemnej na adres</w:t>
      </w:r>
      <w:r w:rsidR="00AC5568" w:rsidRPr="00FF1616">
        <w:rPr>
          <w:rFonts w:cstheme="minorHAnsi"/>
          <w:color w:val="000000" w:themeColor="text1"/>
        </w:rPr>
        <w:t xml:space="preserve"> Urzędu</w:t>
      </w:r>
      <w:r w:rsidR="00143438" w:rsidRPr="00FF1616">
        <w:rPr>
          <w:rFonts w:cstheme="minorHAnsi"/>
          <w:color w:val="000000" w:themeColor="text1"/>
        </w:rPr>
        <w:t xml:space="preserve"> </w:t>
      </w:r>
      <w:r w:rsidR="00FF1616">
        <w:rPr>
          <w:rFonts w:eastAsia="Times New Roman" w:cstheme="minorHAnsi"/>
          <w:color w:val="1B1B1B"/>
          <w:lang w:eastAsia="pl-PL"/>
        </w:rPr>
        <w:t>Gminy Czermin</w:t>
      </w:r>
      <w:r w:rsidR="00FF1616" w:rsidRPr="003B6784">
        <w:rPr>
          <w:rFonts w:eastAsia="Times New Roman" w:cstheme="minorHAnsi"/>
          <w:color w:val="1B1B1B"/>
          <w:lang w:eastAsia="pl-PL"/>
        </w:rPr>
        <w:t>,</w:t>
      </w:r>
      <w:r w:rsidR="00FF1616">
        <w:rPr>
          <w:rFonts w:eastAsia="Times New Roman" w:cstheme="minorHAnsi"/>
          <w:color w:val="1B1B1B"/>
          <w:lang w:eastAsia="pl-PL"/>
        </w:rPr>
        <w:t xml:space="preserve"> 39-304 Czermin 140</w:t>
      </w:r>
      <w:r w:rsidR="00FF1616">
        <w:rPr>
          <w:rFonts w:eastAsia="Times New Roman" w:cstheme="minorHAnsi"/>
          <w:color w:val="1B1B1B"/>
          <w:lang w:eastAsia="pl-PL"/>
        </w:rPr>
        <w:t>.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79434A64" w:rsidR="00540C7A" w:rsidRDefault="00FF1616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1D7AC1" w:rsidRPr="00FF1616">
          <w:rPr>
            <w:rStyle w:val="Hipercze"/>
            <w:rFonts w:asciiTheme="minorHAnsi" w:hAnsiTheme="minorHAnsi" w:cstheme="minorHAnsi"/>
            <w:sz w:val="22"/>
            <w:szCs w:val="22"/>
          </w:rPr>
          <w:t>Projekt p</w:t>
        </w:r>
        <w:r w:rsidR="00540C7A" w:rsidRPr="00FF1616">
          <w:rPr>
            <w:rStyle w:val="Hipercze"/>
            <w:rFonts w:asciiTheme="minorHAnsi" w:hAnsiTheme="minorHAnsi" w:cstheme="minorHAnsi"/>
            <w:sz w:val="22"/>
            <w:szCs w:val="22"/>
          </w:rPr>
          <w:t>rognoz</w:t>
        </w:r>
        <w:r w:rsidR="001D7AC1" w:rsidRPr="00FF1616">
          <w:rPr>
            <w:rStyle w:val="Hipercze"/>
            <w:rFonts w:asciiTheme="minorHAnsi" w:hAnsiTheme="minorHAnsi" w:cstheme="minorHAnsi"/>
            <w:sz w:val="22"/>
            <w:szCs w:val="22"/>
          </w:rPr>
          <w:t>y</w:t>
        </w:r>
        <w:r w:rsidR="00540C7A" w:rsidRPr="00FF1616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oddziaływania na środowisko projektu „Strategii Rozwoju Ponadlokalnego „Dorzecze Wisłoki” na lata 2022-2030”</w:t>
        </w:r>
      </w:hyperlink>
    </w:p>
    <w:p w14:paraId="4578F753" w14:textId="1FF0BAEF" w:rsidR="00CD3C74" w:rsidRDefault="0099471B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220DF8" w:rsidRPr="0099471B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Formularz </w:t>
        </w:r>
        <w:r w:rsidR="00782461" w:rsidRPr="0099471B">
          <w:rPr>
            <w:rStyle w:val="Hipercze"/>
            <w:rFonts w:asciiTheme="minorHAnsi" w:hAnsiTheme="minorHAnsi" w:cstheme="minorHAnsi"/>
            <w:sz w:val="22"/>
            <w:szCs w:val="22"/>
          </w:rPr>
          <w:t>zgłoszenia uwag do projektu Prognozy oddziaływania na środowisko projektu „Strategii Rozwoju Ponadlokalnego „Dorzecze Wisłoki” na lata 2022 – 2030”</w:t>
        </w:r>
      </w:hyperlink>
    </w:p>
    <w:p w14:paraId="593FDE09" w14:textId="3F13DAB3" w:rsidR="001D5BA9" w:rsidRDefault="00FF1616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hyperlink r:id="rId9" w:history="1">
        <w:r w:rsidR="00CD3C74" w:rsidRPr="00FF1616">
          <w:rPr>
            <w:rStyle w:val="Hipercze"/>
            <w:rFonts w:asciiTheme="minorHAnsi" w:hAnsiTheme="minorHAnsi" w:cstheme="minorHAnsi"/>
            <w:sz w:val="22"/>
            <w:szCs w:val="22"/>
          </w:rPr>
          <w:t>Projekt Strategii Rozwoju Ponadlokalnego „Dorzecze Wisłoki” na lata 2022-2030”</w:t>
        </w:r>
      </w:hyperlink>
    </w:p>
    <w:sectPr w:rsidR="001D5BA9" w:rsidSect="00782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41AA4"/>
    <w:rsid w:val="00143438"/>
    <w:rsid w:val="001D5BA9"/>
    <w:rsid w:val="001D7AC1"/>
    <w:rsid w:val="001E710B"/>
    <w:rsid w:val="00206351"/>
    <w:rsid w:val="00220DF8"/>
    <w:rsid w:val="002F15E7"/>
    <w:rsid w:val="003110ED"/>
    <w:rsid w:val="003B6784"/>
    <w:rsid w:val="00413CB3"/>
    <w:rsid w:val="004860E2"/>
    <w:rsid w:val="004F0165"/>
    <w:rsid w:val="005179A3"/>
    <w:rsid w:val="00540C7A"/>
    <w:rsid w:val="005538EA"/>
    <w:rsid w:val="00724D55"/>
    <w:rsid w:val="00782461"/>
    <w:rsid w:val="007A69F7"/>
    <w:rsid w:val="007C0587"/>
    <w:rsid w:val="00851166"/>
    <w:rsid w:val="009328DD"/>
    <w:rsid w:val="0099471B"/>
    <w:rsid w:val="00AC5568"/>
    <w:rsid w:val="00B826CD"/>
    <w:rsid w:val="00BB0916"/>
    <w:rsid w:val="00CD3C74"/>
    <w:rsid w:val="00D95287"/>
    <w:rsid w:val="00DC6E94"/>
    <w:rsid w:val="00E83FB7"/>
    <w:rsid w:val="00EA3019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1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rmin.biuletyn.net/fls/bip_pliki/2022_12/BIPF5EF10AFCB393CZ/Formularz_zglaszania_uwa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ermin.biuletyn.net/fls/bip_pliki/2022_11/BIPF5EE9BB45ECAB5Z/Prognoza_Strategii_Ponadlokalnej_Wisloka_11.2022_w.1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czermin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zermin.biuletyn.net/fls/bip_pliki/2022_11/BIPF5EE9BB45ECAB5Z/Prognoza_Strategii_Ponadlokalnej_Wisloka_11.2022_w.1_compresse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zermin.biuletyn.net/fls/bip_pliki/2022_07/BIPOLD004396/439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Bogusław Peret</cp:lastModifiedBy>
  <cp:revision>5</cp:revision>
  <dcterms:created xsi:type="dcterms:W3CDTF">2022-12-05T08:38:00Z</dcterms:created>
  <dcterms:modified xsi:type="dcterms:W3CDTF">2022-12-05T08:54:00Z</dcterms:modified>
</cp:coreProperties>
</file>